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…………………dnia……………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450" w:rsidRDefault="005E0450" w:rsidP="005E0450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 (imię, nazwisko i adres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nazwa, siedziba i adres) </w:t>
      </w:r>
    </w:p>
    <w:p w:rsidR="005E0450" w:rsidRDefault="005E0450" w:rsidP="005E0450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Ochrony Zabytków</w:t>
      </w:r>
    </w:p>
    <w:p w:rsidR="005E0450" w:rsidRDefault="005E0450" w:rsidP="005E0450">
      <w:pPr>
        <w:pStyle w:val="Nagwek1"/>
        <w:tabs>
          <w:tab w:val="left" w:pos="453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z/s w Przemyślu</w:t>
      </w:r>
    </w:p>
    <w:p w:rsidR="005E0450" w:rsidRDefault="005E0450" w:rsidP="005E0450">
      <w:pPr>
        <w:ind w:left="4248"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</w:rPr>
        <w:t>Delegatura w…………………….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pozwolenia</w:t>
      </w:r>
    </w:p>
    <w:p w:rsidR="005E0450" w:rsidRDefault="005E0450" w:rsidP="005E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poszukiwanie zabytków ruchomych w tym zabytków archeologicznych</w:t>
      </w:r>
    </w:p>
    <w:p w:rsidR="005E0450" w:rsidRDefault="005E0450" w:rsidP="005E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</w:rPr>
        <w:t xml:space="preserve">Wnoszę o wydanie pozwolenia na poszukiwanie zabytków na podstawie art. 36 ust. 1 pkt 12 ustawy            z dnia 23 lipca 2003 r. o ochronie zabytków i opiece nad zabytkami </w:t>
      </w:r>
      <w:r>
        <w:rPr>
          <w:rFonts w:ascii="Times New Roman" w:hAnsi="Times New Roman" w:cs="Times New Roman"/>
          <w:sz w:val="24"/>
          <w:szCs w:val="24"/>
        </w:rPr>
        <w:t>/tj. Dz.U. z 2017 r. poz.2187 ze zm./ oraz § 10</w:t>
      </w:r>
      <w:r>
        <w:rPr>
          <w:rFonts w:ascii="Times New Roman" w:hAnsi="Times New Roman" w:cs="Times New Roman"/>
        </w:rPr>
        <w:t xml:space="preserve"> rozporządzenia Ministra Kultury i Dziedzictwa Narodowego z dnia 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2 sierpnia 2018 r.</w:t>
      </w:r>
    </w:p>
    <w:p w:rsidR="005E0450" w:rsidRDefault="005E0450" w:rsidP="005E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lang w:eastAsia="pl-PL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</w:p>
    <w:p w:rsidR="005E0450" w:rsidRDefault="005E0450" w:rsidP="005E045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/Dz. U. 2018 poz.1609/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Wskazanie miejsca poszukiwania zabytków </w:t>
      </w:r>
    </w:p>
    <w:tbl>
      <w:tblPr>
        <w:tblW w:w="918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E0450" w:rsidTr="005E0450">
        <w:trPr>
          <w:trHeight w:val="100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450" w:rsidRDefault="005E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. . . . . . . . . . . . . .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. 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. . . . . . . . . . . . . . . . . . .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gmina. . . . . . . . . . . . . . . . . . . .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ulica. . . . . . . . . . . . . . . . . . . . .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nadleśnictwo . . . . . . . . . . . . . .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leśnictwo . . . . . . . . . . . . . . . . .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kwadrat . . . . . . 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oddział . . . . . . . . . . . . . . . . . . .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obszaru AZP.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stanowiska na obszarze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stanowiska w miejscowości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geodezyjny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Godło mapy 1:10 000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arkusza mapy 1: 10 000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działki geodezyjnej . . . . . . . . . . . . . . . . .</w:t>
      </w:r>
    </w:p>
    <w:p w:rsidR="005E0450" w:rsidRDefault="005E0450" w:rsidP="005E045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Określenie współrzędnych geodezyjnych lub geograficznych z dokładnością do jednej setnej sekundy dla punktów załamań obszaru poszukiwań lub nazwę albo numer obrębu ewidencyjnego z numerami działek ewidencyjnych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Dotyczy stanowisk zlokalizowanych w obrębie Lasów Państwowych.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Dotyczy stanowisk miejskich.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i adres osoby kierującej poszukiwaniami zabytków albo samodzielnie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prowadzącej te poszukiwania: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450" w:rsidRDefault="005E0450" w:rsidP="005E0450">
      <w:pPr>
        <w:ind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rozpoczęcia i zakończenia poszukiwań zabytków:</w:t>
      </w:r>
    </w:p>
    <w:p w:rsidR="005E0450" w:rsidRDefault="005E0450" w:rsidP="005E0450">
      <w:pPr>
        <w:ind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 . . . . . . . . . . . . . . . . . . . . 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 . . . . . . . . . . . . . . . . . . . . 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 . . . . . . . . . . . . . . . . . . . . 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 . . . . . . . . . . . . . . . . . . . . 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 . . . . . . . . . . . . . . . . . . . . 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 . . . . . . . . . . . . . . . . . . . . . . . . . . . . . . . . . . . . . . . . . . 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 . . . . . . . . . . . . . . . . . . . . . . . . . . . . . . . . . . . . . . . . . . </w:t>
      </w:r>
    </w:p>
    <w:p w:rsidR="005E0450" w:rsidRDefault="005E0450" w:rsidP="005E0450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osobowych z dnia 27 kwietnia 2016 r. (dalej: RODO), że: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Podkarpacki Wojewódzki Konserwator Zabytków, ul. Jagiellońska 29, 37-700 Przemyśl,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zawartych umów,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 na podstawie art. 15 RODO,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danych na podstawie art. 16 RODO,</w:t>
      </w:r>
    </w:p>
    <w:p w:rsidR="00FD79A0" w:rsidRDefault="00FD79A0" w:rsidP="00FD79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cofnięcia zgody, na podstawie której przetwarzane są Pani/Pana dane osobowe (jeśli przetwarzanie odbywa się na podstawie Pani/Pana zgody),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przenoszenia swoich danych, jednak pozytywne rozpatrzenie Pani/Pana prawa do przeniesienia Pani/Pana danych musi być zgodne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przepisami prawa, na podstawie których odbywa się przetwarzanie,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poddane zautomatyzowanym procesom związanym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podejmowaniem decyzji, w tym profilowaniu,</w:t>
      </w:r>
    </w:p>
    <w:p w:rsidR="00FD79A0" w:rsidRDefault="00FD79A0" w:rsidP="00FD7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 Europejskim Obszarem Gospodarczym lub do organizacji międzynarodowej bez postawy prawnej.</w:t>
      </w:r>
    </w:p>
    <w:p w:rsidR="00FD79A0" w:rsidRDefault="00FD79A0" w:rsidP="00FD79A0">
      <w:p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9A0" w:rsidRDefault="00FD79A0" w:rsidP="00FD79A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Wojewódzki Urząd Ochrony Zabytków z/s w Przemyślu,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Jagiellońska 29, 37-700 Przemyśl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16 678 59 44, wew. 39, 16 </w:t>
      </w:r>
      <w:r>
        <w:rPr>
          <w:rFonts w:ascii="Times New Roman" w:hAnsi="Times New Roman" w:cs="Times New Roman"/>
          <w:sz w:val="24"/>
          <w:szCs w:val="24"/>
        </w:rPr>
        <w:t>678 61 78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wew. 39</w:t>
      </w:r>
    </w:p>
    <w:p w:rsidR="00FD79A0" w:rsidRDefault="00FD79A0" w:rsidP="00FD79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e-mailowo: rodo@wuozprzemysl.pl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Możliwy jest również kontakt osobisty w siedzibie Urzędu przy ul. Jagiellońskiej 29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Przemyślu.</w:t>
      </w:r>
    </w:p>
    <w:p w:rsidR="00FD79A0" w:rsidRDefault="00FD79A0" w:rsidP="00FD79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 Pani/Pan, że dane osobowe nie są przetwarzane w sposób prawidłowy przysługuje Pani/Pan prawo wniesienia skargi do organu nadzorczego – Urzędu Ochrony Danych Osobowych.</w:t>
      </w:r>
    </w:p>
    <w:p w:rsidR="00FD79A0" w:rsidRDefault="00FD79A0" w:rsidP="00FD79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. . . . . . . . . . . . . . . . . . . . . . . . . . . . . . . . .</w:t>
      </w:r>
    </w:p>
    <w:p w:rsidR="005E0450" w:rsidRDefault="005E0450" w:rsidP="005E0450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Podpis wnioskodawcy</w:t>
      </w: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ZAŁĄCZNIKÓW</w:t>
      </w:r>
      <w:r>
        <w:rPr>
          <w:rFonts w:ascii="Times New Roman" w:hAnsi="Times New Roman" w:cs="Times New Roman"/>
          <w:sz w:val="24"/>
          <w:szCs w:val="24"/>
        </w:rPr>
        <w:t xml:space="preserve"> do wniosku:</w:t>
      </w:r>
    </w:p>
    <w:p w:rsidR="005E0450" w:rsidRDefault="005E0450" w:rsidP="005E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program poszukiwania zabytków określający zakres i sposób prowadzenia poszukiwań zabytków;</w:t>
      </w:r>
    </w:p>
    <w:p w:rsidR="005E0450" w:rsidRDefault="005E0450" w:rsidP="005E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2)dokument potwierdzający posiadanie przez wnioskodawcę tytułu prawnego do korzystania z nieruchomości, uprawniającego do występowania z tym wnioskiem, a w przypadku gdy z wnioskiem występuje podmiot zamierzający prowadzić te poszukiwania, zgodę właściciela lub posiadacza nieruchomości na ich prowadzenie albo oświadczenie, że właściciel lub posiadacz tej zgody nie udzielił;</w:t>
      </w:r>
    </w:p>
    <w:p w:rsidR="005E0450" w:rsidRDefault="005E0450" w:rsidP="005E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3)zgodę dyrektora parku narodowego albo regionalnego dyrektora ochrony środowiska, w przypadku poszukiwania zabytków odpowiednio na terenie parku narodowego albo rezerwatu przyrody;</w:t>
      </w:r>
    </w:p>
    <w:p w:rsidR="005E0450" w:rsidRDefault="005E0450" w:rsidP="005E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4)mapę topograficzną w skali 1:10 000 lub większej lub prezentację kartograficzną bazy danych obiektów topograficznych (BDOT10k), o której mowa w </w:t>
      </w:r>
      <w:hyperlink r:id="rId5" w:anchor="/document/16793127?unitId=art(4)ust(1(a))pkt(8)&amp;cm=DOCUMENT" w:history="1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art. 4 ust. 1a pkt 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17 maja 1989 r. - Prawo geodezyjne i kartograficzne, z zaznaczonym obszarem planowanych poszukiwań zabytków.</w:t>
      </w:r>
    </w:p>
    <w:p w:rsidR="005E0450" w:rsidRDefault="005E0450" w:rsidP="005E0450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dokument poświadczający uiszczenie przez wnioskodawcę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opłaty skarbowej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0450" w:rsidRDefault="005E0450" w:rsidP="005E04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450" w:rsidRDefault="005E0450" w:rsidP="005E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/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E0450" w:rsidRDefault="005E0450" w:rsidP="005E045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44A5B" w:rsidRDefault="00B44A5B">
      <w:bookmarkStart w:id="0" w:name="_GoBack"/>
      <w:bookmarkEnd w:id="0"/>
    </w:p>
    <w:sectPr w:rsidR="00B44A5B" w:rsidSect="00B4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50"/>
    <w:rsid w:val="000140CA"/>
    <w:rsid w:val="00217902"/>
    <w:rsid w:val="005E0450"/>
    <w:rsid w:val="00B44A5B"/>
    <w:rsid w:val="00CD2017"/>
    <w:rsid w:val="00CE0CA2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569C"/>
  <w15:docId w15:val="{D008CA43-E019-477A-83FE-24AFB50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45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5E0450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45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Bezodstpw">
    <w:name w:val="No Spacing"/>
    <w:uiPriority w:val="1"/>
    <w:qFormat/>
    <w:rsid w:val="005E045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E0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2018-10-02T12:39:00Z</cp:lastPrinted>
  <dcterms:created xsi:type="dcterms:W3CDTF">2018-10-02T12:40:00Z</dcterms:created>
  <dcterms:modified xsi:type="dcterms:W3CDTF">2018-10-02T12:40:00Z</dcterms:modified>
</cp:coreProperties>
</file>