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-17145</wp:posOffset>
            </wp:positionV>
            <wp:extent cx="5760720" cy="149606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>....................................................................</w:t>
        <w:tab/>
        <w:tab/>
        <w:tab/>
        <w:t>........................................................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imię i nazwisko wnioskodawcy, nazwa instytucji </w:t>
        <w:tab/>
        <w:tab/>
        <w:tab/>
        <w:tab/>
        <w:t xml:space="preserve">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  <w:t>....................................................................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adres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  <w:t>....................................................................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telefon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ind w:firstLine="4500"/>
        <w:rPr>
          <w:b/>
          <w:b/>
        </w:rPr>
      </w:pPr>
      <w:r>
        <w:rPr>
          <w:b/>
        </w:rPr>
        <w:t xml:space="preserve">Wojewódzki Urząd Ochrony Zabytków </w:t>
      </w:r>
    </w:p>
    <w:p>
      <w:pPr>
        <w:pStyle w:val="Normal"/>
        <w:ind w:firstLine="4500"/>
        <w:rPr/>
      </w:pPr>
      <w:r>
        <w:rPr/>
        <w:t>z siedzibą w Przemyślu</w:t>
      </w:r>
    </w:p>
    <w:p>
      <w:pPr>
        <w:pStyle w:val="Normal"/>
        <w:ind w:firstLine="4500"/>
        <w:rPr/>
      </w:pPr>
      <w:r>
        <w:rPr/>
        <w:t>ul. Jagiellońska 29</w:t>
      </w:r>
    </w:p>
    <w:p>
      <w:pPr>
        <w:pStyle w:val="Normal"/>
        <w:ind w:firstLine="4500"/>
        <w:rPr/>
      </w:pPr>
      <w:r>
        <w:rPr/>
        <w:t xml:space="preserve">37 – 700 Przemyśl </w:t>
      </w:r>
    </w:p>
    <w:p>
      <w:pPr>
        <w:pStyle w:val="Normal"/>
        <w:ind w:firstLine="4500"/>
        <w:rPr>
          <w:b/>
          <w:b/>
        </w:rPr>
      </w:pPr>
      <w:r>
        <w:rPr>
          <w:b/>
        </w:rPr>
        <w:t>Delegatura w ..........................</w:t>
      </w:r>
    </w:p>
    <w:p>
      <w:pPr>
        <w:pStyle w:val="Normal"/>
        <w:ind w:firstLine="450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W N I O S E K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o wpisane dobra kultury do rejestru zabytków nieruchomych </w:t>
      </w:r>
    </w:p>
    <w:p>
      <w:pPr>
        <w:pStyle w:val="Normal"/>
        <w:jc w:val="center"/>
        <w:rPr/>
      </w:pPr>
      <w:r>
        <w:rPr>
          <w:b/>
        </w:rPr>
        <w:t>województwa podkarpackiego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Wnoszę o wpisanie do rejestru zabytków nieruchomych: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budynku(budynków):........................................................................................................</w:t>
      </w:r>
    </w:p>
    <w:p>
      <w:pPr>
        <w:pStyle w:val="Normal"/>
        <w:spacing w:lineRule="auto" w:line="360"/>
        <w:ind w:left="360" w:hanging="0"/>
        <w:jc w:val="both"/>
        <w:rPr/>
      </w:pPr>
      <w:r>
        <w:rPr/>
        <w:t xml:space="preserve">położonego w miejscowości: ........................................................................................ ulica: ............................................................................. gmina: ............................................. powiat:.......................................................... na działce ewidencyjnej nr: ............................. </w:t>
      </w:r>
    </w:p>
    <w:p>
      <w:pPr>
        <w:pStyle w:val="Normal"/>
        <w:spacing w:lineRule="auto" w:line="360"/>
        <w:ind w:left="360" w:hanging="0"/>
        <w:jc w:val="both"/>
        <w:rPr/>
      </w:pPr>
      <w:r>
        <w:rPr/>
      </w:r>
    </w:p>
    <w:p>
      <w:pPr>
        <w:pStyle w:val="Normal"/>
        <w:spacing w:lineRule="auto" w:line="360"/>
        <w:ind w:left="360" w:hanging="0"/>
        <w:jc w:val="both"/>
        <w:rPr/>
      </w:pPr>
      <w:r>
        <w:rPr/>
        <w:t xml:space="preserve">b) działki (działek) ewidencyjnych nr : .................................................................................. położonych w miejscowości : ...................................................... ulica: ............................... gmina: ...................................................... powiat: ................................................................. </w:t>
      </w:r>
    </w:p>
    <w:p>
      <w:pPr>
        <w:pStyle w:val="Normal"/>
        <w:spacing w:lineRule="auto" w:line="360"/>
        <w:ind w:left="360" w:hanging="0"/>
        <w:jc w:val="both"/>
        <w:rPr/>
      </w:pPr>
      <w:r>
        <w:rPr/>
      </w:r>
    </w:p>
    <w:p>
      <w:pPr>
        <w:pStyle w:val="Normal"/>
        <w:spacing w:lineRule="auto" w:line="360"/>
        <w:ind w:left="360" w:hanging="0"/>
        <w:jc w:val="both"/>
        <w:rPr/>
      </w:pPr>
      <w:r>
        <w:rPr/>
        <w:t>c) inne: 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360" w:hanging="0"/>
        <w:jc w:val="both"/>
        <w:rPr/>
      </w:pPr>
      <w:r>
        <w:rPr/>
        <w:t>.................................................................................................................................................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>(zgodnie z art. 9.2 ustawy z dnia 23.07.2003 r. o ochronie zabytków i opiece nad zabytkami – Dz. U. z 2016, poz. 1330 t.j.)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ind w:left="714" w:hanging="357"/>
        <w:jc w:val="both"/>
        <w:rPr/>
      </w:pPr>
      <w:r>
        <w:rPr/>
        <w:t xml:space="preserve">Nieruchomość posiada księgę wieczystą  nr ...................................... prowadzoną w Wydziale Ksiąg Wieczystych Sądu Rejonowego w .............................................................. 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 </w:t>
      </w:r>
      <w:r>
        <w:rPr/>
        <w:t>Oświadczam, że jestem:</w:t>
      </w:r>
    </w:p>
    <w:p>
      <w:pPr>
        <w:pStyle w:val="Normal"/>
        <w:ind w:left="360" w:hanging="0"/>
        <w:jc w:val="both"/>
        <w:rPr/>
      </w:pPr>
      <w:r>
        <w:rPr/>
        <w:t>-   właścicielem zabytku nieruchomego</w:t>
      </w:r>
    </w:p>
    <w:p>
      <w:pPr>
        <w:pStyle w:val="Normal"/>
        <w:ind w:left="360" w:hanging="0"/>
        <w:jc w:val="both"/>
        <w:rPr/>
      </w:pPr>
      <w:r>
        <w:rPr/>
        <w:t xml:space="preserve">- użytkownikiem wieczystym gruntu, na którym znajduje się zabytek nieruchomy  </w:t>
        <w:tab/>
      </w:r>
      <w:r>
        <w:rPr>
          <w:i/>
        </w:rPr>
        <w:t>(niepotrzebne skreślić)</w:t>
      </w:r>
      <w:r>
        <w:rPr/>
        <w:t xml:space="preserve"> 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Do niniejszego wniosku załączam następujące dokumenty: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aktualny – z ostatnich 3 miesięcy – wypis z rejestru gruntów (1 egz. – oryginał) i kopia z mapy ewidencyjnej gruntów i budynków (1 egz. – oryginał), wydane przez właściwy oddział geodezji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aktualne dane wszystkich współwłaścicieli:</w:t>
      </w:r>
    </w:p>
    <w:p>
      <w:pPr>
        <w:pStyle w:val="Normal"/>
        <w:ind w:left="360" w:hanging="0"/>
        <w:jc w:val="both"/>
        <w:rPr/>
      </w:pPr>
      <w:r>
        <w:rPr/>
        <w:t>- w przypadku osób fizycznych: adresy,</w:t>
      </w:r>
    </w:p>
    <w:p>
      <w:pPr>
        <w:pStyle w:val="Normal"/>
        <w:ind w:left="360" w:hanging="0"/>
        <w:jc w:val="both"/>
        <w:rPr/>
      </w:pPr>
      <w:r>
        <w:rPr/>
        <w:t>- w przypadku innych podmiotów: pełne nazwy i adresy</w:t>
      </w:r>
    </w:p>
    <w:p>
      <w:pPr>
        <w:pStyle w:val="Normal"/>
        <w:ind w:left="360" w:hanging="0"/>
        <w:jc w:val="both"/>
        <w:rPr>
          <w:i/>
          <w:i/>
        </w:rPr>
      </w:pPr>
      <w:r>
        <w:rPr>
          <w:i/>
        </w:rPr>
        <w:t xml:space="preserve">  </w:t>
      </w:r>
      <w:r>
        <w:rPr>
          <w:i/>
        </w:rPr>
        <w:t xml:space="preserve">(niepotrzebne skreślić) 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fotografie przedstawiające aktualny stan obiektu wnioskowanego o wpis do rejestru zabytków ,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 xml:space="preserve">inne materiały dotyczące obiektu ( plany, fotografie, mapy, przekazy źródłowe) </w:t>
      </w:r>
    </w:p>
    <w:p>
      <w:pPr>
        <w:pStyle w:val="Normal"/>
        <w:spacing w:lineRule="auto" w:line="360"/>
        <w:ind w:left="357" w:hanging="0"/>
        <w:jc w:val="both"/>
        <w:rPr/>
      </w:pPr>
      <w:r>
        <w:rPr/>
        <w:t>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357" w:hanging="0"/>
        <w:jc w:val="both"/>
        <w:rPr/>
      </w:pPr>
      <w:r>
        <w:rPr/>
        <w:t>........................................................................................................................................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i/>
          <w:i/>
        </w:rPr>
      </w:pPr>
      <w:r>
        <w:rPr/>
        <w:t xml:space="preserve">Oświadczam, że w stosunku do w/w nieruchomości  toczy się /nie toczy się postępowanie spadkowe </w:t>
      </w:r>
      <w:r>
        <w:rPr>
          <w:i/>
        </w:rPr>
        <w:t>(niepotrzebne skreślić).</w:t>
      </w:r>
    </w:p>
    <w:p>
      <w:pPr>
        <w:pStyle w:val="Normal"/>
        <w:ind w:left="360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Oświadczam, że znane mi są prawa i obowiązki wynikające z wpisania w/w zabytku do rejestru zabytków określone przepisami Ustawy z dnia 23 lipca 2003 r. o ochronie zabytków i opiece nad zabytkami (Dz. U. z 2016, poz. 1330 t.j.).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/>
      </w:pPr>
      <w:r>
        <w:rPr>
          <w:b/>
          <w:sz w:val="24"/>
          <w:szCs w:val="24"/>
        </w:rPr>
        <w:t>Klauzula informacyjna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sz w:val="24"/>
          <w:szCs w:val="24"/>
        </w:rPr>
      </w:pPr>
      <w:r>
        <w:rPr>
          <w:sz w:val="24"/>
          <w:szCs w:val="24"/>
        </w:rPr>
        <w:t>W związku z pozyskiwaniem danych osobowych informujemy, zgodnie z zapisami ogólnego rozporządzenia o ochronie danych osobowych z dnia 27 kwietnia 2016 r. (dalej: RODO), że: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Autospacing="1" w:after="0"/>
        <w:ind w:left="450" w:hanging="360"/>
        <w:jc w:val="both"/>
        <w:rPr>
          <w:sz w:val="24"/>
          <w:szCs w:val="24"/>
        </w:rPr>
      </w:pPr>
      <w:r>
        <w:rPr>
          <w:sz w:val="24"/>
          <w:szCs w:val="24"/>
        </w:rPr>
        <w:t>Administratorem Pani/Pana danych osobowych jest Podkarpacki Wojewódzki Konserwator Zabytków, ul. Jagiellońska 29, 37-700 Przemyśl,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450" w:hanging="360"/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przetwarzane będą w celu realizacji ustawowych zadań Podkarpackiego Wojewódzkiego Konserwatora Zabytków – na podstawie art. 6 ust. 1 lit. a i c oraz art. 9 ust. 2 lit. g RODO,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450" w:hanging="360"/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450" w:hanging="360"/>
        <w:jc w:val="both"/>
        <w:rPr>
          <w:sz w:val="24"/>
          <w:szCs w:val="24"/>
        </w:rPr>
      </w:pPr>
      <w:r>
        <w:rPr>
          <w:sz w:val="24"/>
          <w:szCs w:val="24"/>
        </w:rPr>
        <w:t>odbiorcami Pani/Pana danych osobowych będą wyłącznie podmioty uprawnione do uzyskania danych osobowych na podstawie przepisów prawa lub zawartych umów,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450" w:hanging="360"/>
        <w:jc w:val="both"/>
        <w:rPr>
          <w:sz w:val="24"/>
          <w:szCs w:val="24"/>
        </w:rPr>
      </w:pPr>
      <w:r>
        <w:rPr>
          <w:sz w:val="24"/>
          <w:szCs w:val="24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450" w:hanging="360"/>
        <w:jc w:val="both"/>
        <w:rPr>
          <w:sz w:val="24"/>
          <w:szCs w:val="24"/>
        </w:rPr>
      </w:pPr>
      <w:r>
        <w:rPr>
          <w:sz w:val="24"/>
          <w:szCs w:val="24"/>
        </w:rPr>
        <w:t>przysługuje Pani/Panu prawo do:</w:t>
      </w:r>
    </w:p>
    <w:p>
      <w:pPr>
        <w:pStyle w:val="Normal"/>
        <w:numPr>
          <w:ilvl w:val="1"/>
          <w:numId w:val="4"/>
        </w:numPr>
        <w:shd w:val="clear" w:color="auto" w:fill="FFFFFF"/>
        <w:spacing w:lineRule="auto" w:line="240" w:before="0" w:after="0"/>
        <w:ind w:left="900" w:hanging="360"/>
        <w:jc w:val="both"/>
        <w:rPr>
          <w:sz w:val="24"/>
          <w:szCs w:val="24"/>
        </w:rPr>
      </w:pPr>
      <w:r>
        <w:rPr>
          <w:sz w:val="24"/>
          <w:szCs w:val="24"/>
        </w:rPr>
        <w:t>żądania dostępu do danych osobowych na podstawie art. 15 RODO,</w:t>
      </w:r>
    </w:p>
    <w:p>
      <w:pPr>
        <w:pStyle w:val="Normal"/>
        <w:numPr>
          <w:ilvl w:val="1"/>
          <w:numId w:val="4"/>
        </w:numPr>
        <w:shd w:val="clear" w:color="auto" w:fill="FFFFFF"/>
        <w:spacing w:lineRule="auto" w:line="240" w:before="0" w:after="0"/>
        <w:ind w:left="900" w:hanging="360"/>
        <w:jc w:val="both"/>
        <w:rPr>
          <w:sz w:val="24"/>
          <w:szCs w:val="24"/>
        </w:rPr>
      </w:pPr>
      <w:r>
        <w:rPr>
          <w:sz w:val="24"/>
          <w:szCs w:val="24"/>
        </w:rPr>
        <w:t>sprostowania swoich danych na podstawie art. 16 RODO,</w:t>
      </w:r>
    </w:p>
    <w:p>
      <w:pPr>
        <w:pStyle w:val="Normal"/>
        <w:numPr>
          <w:ilvl w:val="1"/>
          <w:numId w:val="4"/>
        </w:numPr>
        <w:shd w:val="clear" w:color="auto" w:fill="FFFFFF"/>
        <w:spacing w:lineRule="auto" w:line="240" w:before="0" w:after="0"/>
        <w:ind w:left="900" w:hanging="360"/>
        <w:jc w:val="both"/>
        <w:rPr>
          <w:sz w:val="24"/>
          <w:szCs w:val="24"/>
        </w:rPr>
      </w:pPr>
      <w:r>
        <w:rPr>
          <w:sz w:val="24"/>
          <w:szCs w:val="24"/>
        </w:rPr>
        <w:t>ograniczenia przetwarzania danych na podstawie art. 18 RODO oraz ich usunięcia po ustaniu okresu przechowywania, w myśl obowiązujących przepisów,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450" w:hanging="360"/>
        <w:jc w:val="both"/>
        <w:rPr>
          <w:sz w:val="24"/>
          <w:szCs w:val="24"/>
        </w:rPr>
      </w:pPr>
      <w:r>
        <w:rPr>
          <w:sz w:val="24"/>
          <w:szCs w:val="24"/>
        </w:rPr>
        <w:t>przysługuje Pani/Panu prawo do cofnięcia zgody, na podstawie której przetwarzane są Pani/Pana dane osobowe (jeśli przetwarzanie odbywa się na podstawie Pani/Pana zgody),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450" w:hanging="360"/>
        <w:jc w:val="both"/>
        <w:rPr>
          <w:sz w:val="24"/>
          <w:szCs w:val="24"/>
        </w:rPr>
      </w:pPr>
      <w:r>
        <w:rPr>
          <w:sz w:val="24"/>
          <w:szCs w:val="24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45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przysługuje Pani/Panu prawo do przenoszenia swoich danych, jednak pozytywne rozpatrzenie Pani/Pana prawa do przeniesienia Pani/Pana danych musi być zgodne </w:t>
        <w:br/>
        <w:t>z przepisami prawa, na podstawie których odbywa się przetwarzanie,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45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Pani/Pana dane nie będą poddane zautomatyzowanym procesom związanym </w:t>
        <w:br/>
        <w:t>z podejmowaniem decyzji, w tym profilowaniu,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Autospacing="1"/>
        <w:ind w:left="45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Pani/Pana dane nie będą przekazane odbiorcom w państwach znajdujących się poza Unią Europejską i Europejskim Obszarem Gospodarczym lub do organizacji międzynarodowej bez postawy prawnej.</w:t>
      </w:r>
    </w:p>
    <w:p>
      <w:pPr>
        <w:pStyle w:val="Normal"/>
        <w:shd w:val="clear" w:color="auto" w:fill="FFFFFF"/>
        <w:spacing w:lineRule="auto" w:line="240" w:beforeAutospacing="1" w:afterAutospacing="1"/>
        <w:ind w:left="45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Autospacing="1" w:after="0"/>
        <w:ind w:left="45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listownie na adres: Wojewódzki Urząd Ochrony Zabytków z/s w Przemyślu, </w:t>
        <w:br/>
        <w:t>ul. Jagiellońska 29, 37-700 Przemyśl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450" w:hanging="360"/>
        <w:jc w:val="both"/>
        <w:rPr>
          <w:sz w:val="24"/>
          <w:szCs w:val="24"/>
        </w:rPr>
      </w:pPr>
      <w:r>
        <w:rPr>
          <w:sz w:val="24"/>
          <w:szCs w:val="24"/>
        </w:rPr>
        <w:t>telefonicznie 16 678 59 44, wew. 39, 16 678 61 78, wew. 39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Autospacing="1"/>
        <w:ind w:left="450" w:hanging="360"/>
        <w:jc w:val="both"/>
        <w:rPr>
          <w:sz w:val="24"/>
          <w:szCs w:val="24"/>
        </w:rPr>
      </w:pPr>
      <w:r>
        <w:rPr>
          <w:sz w:val="24"/>
          <w:szCs w:val="24"/>
        </w:rPr>
        <w:t>e-mailowo: rodo@wuozprzemysl.pl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Możliwy jest również kontakt osobisty w siedzibie Urzędu przy ul. Jagiellońskiej 29 </w:t>
        <w:br/>
        <w:t>w Przemyślu.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sz w:val="24"/>
          <w:szCs w:val="24"/>
        </w:rPr>
      </w:pPr>
      <w:r>
        <w:rPr>
          <w:sz w:val="24"/>
          <w:szCs w:val="24"/>
        </w:rPr>
        <w:t>Jeśli uzna Pani/Pan, że dane osobowe nie są przetwarzane w sposób prawidłowy przysługuje Pani/Pan prawo wniesienia skargi do organu nadzorczego – Urzędu Ochrony Danych Osobowych.</w:t>
      </w:r>
    </w:p>
    <w:p>
      <w:pPr>
        <w:pStyle w:val="Normal"/>
        <w:spacing w:lineRule="auto" w:line="240"/>
        <w:jc w:val="both"/>
        <w:rPr>
          <w:rFonts w:eastAsia="Calibri" w:eastAsiaTheme="minorHAnsi"/>
          <w:b/>
          <w:b/>
          <w:sz w:val="24"/>
          <w:szCs w:val="24"/>
          <w:lang w:eastAsia="en-US"/>
        </w:rPr>
      </w:pPr>
      <w:r>
        <w:rPr>
          <w:rFonts w:eastAsia="Calibri" w:eastAsiaTheme="minorHAnsi"/>
          <w:b/>
          <w:sz w:val="24"/>
          <w:szCs w:val="24"/>
          <w:lang w:eastAsia="en-US"/>
        </w:rPr>
      </w:r>
    </w:p>
    <w:p>
      <w:pPr>
        <w:pStyle w:val="Normal"/>
        <w:spacing w:lineRule="auto" w:line="240"/>
        <w:ind w:left="637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637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6372" w:hanging="0"/>
        <w:rPr>
          <w:sz w:val="24"/>
          <w:szCs w:val="24"/>
        </w:rPr>
      </w:pPr>
      <w:r>
        <w:rPr>
          <w:sz w:val="24"/>
          <w:szCs w:val="24"/>
        </w:rPr>
        <w:t>……</w:t>
      </w:r>
      <w:r>
        <w:rPr>
          <w:sz w:val="24"/>
          <w:szCs w:val="24"/>
        </w:rPr>
        <w:t>..………………..</w:t>
      </w:r>
    </w:p>
    <w:p>
      <w:pPr>
        <w:pStyle w:val="Normal"/>
        <w:spacing w:lineRule="auto" w:line="240"/>
        <w:ind w:left="6372" w:hanging="0"/>
        <w:rPr>
          <w:sz w:val="24"/>
          <w:szCs w:val="24"/>
        </w:rPr>
      </w:pPr>
      <w:r>
        <w:rPr>
          <w:b/>
          <w:sz w:val="24"/>
          <w:szCs w:val="24"/>
        </w:rPr>
        <w:t>Podpis wnioskodawcy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</w:num>
  <w:num w:numId="8">
    <w:abstractNumId w:val="5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9566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LibreOffice/7.0.4.2$Windows_X86_64 LibreOffice_project/dcf040e67528d9187c66b2379df5ea4407429775</Application>
  <AppVersion>15.0000</AppVersion>
  <Pages>3</Pages>
  <Words>728</Words>
  <Characters>6002</Characters>
  <CharactersWithSpaces>6688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2018-10-08T12:44:00Z</dcterms:created>
  <dc:creator>Iwona Szymańska</dc:creator>
  <dc:description/>
  <dc:language>pl-PL</dc:language>
  <cp:lastModifiedBy/>
  <dcterms:modified xsi:type="dcterms:W3CDTF">2023-03-15T20:59:52Z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